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6656070</wp:posOffset>
                </wp:positionH>
                <wp:positionV relativeFrom="paragraph">
                  <wp:posOffset>4686300</wp:posOffset>
                </wp:positionV>
                <wp:extent cx="3152775" cy="8763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360" w:firstLine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snapToGrid w:val="0"/>
                                <w:color w:val="FF0000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snapToGrid w:val="0"/>
                                <w:color w:val="FF0000"/>
                                <w:sz w:val="36"/>
                                <w:szCs w:val="36"/>
                                <w:lang w:eastAsia="zh-CN"/>
                              </w:rPr>
                              <w:t>吸毒对身心的危害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4.1pt;margin-top:369pt;height:69pt;width:248.25pt;z-index:251677696;mso-width-relative:page;mso-height-relative:page;" filled="f" stroked="f" coordsize="21600,21600" o:gfxdata="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U6du/dAAAADQEAAA8AAAAAAAAAAQAgAAAAIgAAAGRycy9kb3ducmV2LnhtbFBLAQIUABQAAAAI&#10;AIdO4kBCC/SJIQIAABg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360" w:firstLineChars="100"/>
                        <w:jc w:val="both"/>
                        <w:textAlignment w:val="auto"/>
                        <w:outlineLvl w:val="9"/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snapToGrid w:val="0"/>
                          <w:color w:val="FF0000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snapToGrid w:val="0"/>
                          <w:color w:val="FF0000"/>
                          <w:sz w:val="36"/>
                          <w:szCs w:val="36"/>
                          <w:lang w:eastAsia="zh-CN"/>
                        </w:rPr>
                        <w:t>吸毒对身心的危害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5152390</wp:posOffset>
                </wp:positionV>
                <wp:extent cx="4630420" cy="30473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420" cy="304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      身体依赖性，由于反复用药所造成的一种强烈的依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 赖性。毒品作用于人体，使人体体能产生适应性改变，形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成在药物作用下的新的平衡状态。一旦停掉药物，生理功能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就会发生紊乱，出现一系列严重反应，称为戒断反应，使人感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到非常痛苦。用药者为了避免戒断反应，就必须定时用药，并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04" w:lineRule="auto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767171" w:themeColor="background2" w:themeShade="80"/>
                                <w:sz w:val="24"/>
                                <w:szCs w:val="24"/>
                              </w:rPr>
                              <w:t xml:space="preserve">     且不断加大剂量，使吸毒者终日离不开毒品。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1pt;margin-top:405.7pt;height:239.95pt;width:364.6pt;z-index:251661312;mso-width-relative:page;mso-height-relative:page;" filled="f" stroked="f" coordsize="21600,21600" o:gfxdata="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b&#10;zXTI3AAAAA4BAAAPAAAAAAAAAAEAIAAAACIAAABkcnMvZG93bnJldi54bWxQSwECFAAUAAAACACH&#10;TuJAu2dSSiACAAAZ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       身体依赖性，由于反复用药所造成的一种强烈的依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  赖性。毒品作用于人体，使人体体能产生适应性改变，形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成在药物作用下的新的平衡状态。一旦停掉药物，生理功能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就会发生紊乱，出现一系列严重反应，称为戒断反应，使人感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 到非常痛苦。用药者为了避免戒断反应，就必须定时用药，并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04" w:lineRule="auto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767171" w:themeColor="background2" w:themeShade="80"/>
                          <w:sz w:val="24"/>
                          <w:szCs w:val="24"/>
                        </w:rPr>
                        <w:t xml:space="preserve">     且不断加大剂量，使吸毒者终日离不开毒品。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3616960</wp:posOffset>
                </wp:positionV>
                <wp:extent cx="4446270" cy="338264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6270" cy="338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        （1）对家庭的危害：家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     庭中一旦出现了吸毒者，家便不成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  其为家了。吸毒者在自我毁灭的同时，也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破害自己的家庭，使家庭陷入经济破产、亲属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离散、甚至家破人亡的困难境地。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　　   （2）对社会生产力的巨大破坏：吸毒首先导致身体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疾病，影响生产，其次是造成社会财富的巨大损失和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浪费，同时毒品活动还造成环境恶化，缩小了人类的生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存空间。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　　     （3）毒品活动扰乱社会治安：毒品活动加剧诱发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了各种违法犯罪活动，扰乱了社会治安，给社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    会安定带来巨大威胁。无论用什么方式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        吸毒，对人体的身体都会造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                   成极大的损害。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284.8pt;height:266.35pt;width:350.1pt;z-index:251659264;mso-width-relative:page;mso-height-relative:page;" filled="f" stroked="f" coordsize="21600,21600" o:gfxdata="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UE&#10;XBzbAAAADAEAAA8AAAAAAAAAAQAgAAAAIgAAAGRycy9kb3ducmV2LnhtbFBLAQIUABQAAAAIAIdO&#10;4kCGR2EMIAIAABk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        （1）对家庭的危害：家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     庭中一旦出现了吸毒者，家便不成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  其为家了。吸毒者在自我毁灭的同时，也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破害自己的家庭，使家庭陷入经济破产、亲属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离散、甚至家破人亡的困难境地。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　　   （2）对社会生产力的巨大破坏：吸毒首先导致身体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疾病，影响生产，其次是造成社会财富的巨大损失和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浪费，同时毒品活动还造成环境恶化，缩小了人类的生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存空间。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　　     （3）毒品活动扰乱社会治安：毒品活动加剧诱发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了各种违法犯罪活动，扰乱了社会治安，给社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    会安定带来巨大威胁。无论用什么方式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        吸毒，对人体的身体都会造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 xml:space="preserve">                    成极大的损害。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color w:val="3B3838" w:themeColor="background2" w:themeShade="40"/>
                          <w:sz w:val="24"/>
                          <w:szCs w:val="24"/>
                        </w:rPr>
                        <w:t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700385" cy="7681595"/>
            <wp:effectExtent l="0" t="0" r="5715" b="14605"/>
            <wp:docPr id="1" name="图片 1" descr="E:\wo图\小报\16\166.jpg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wo图\小报\16\166.jpg16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0385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7646670</wp:posOffset>
                </wp:positionH>
                <wp:positionV relativeFrom="paragraph">
                  <wp:posOffset>133350</wp:posOffset>
                </wp:positionV>
                <wp:extent cx="3152775" cy="64833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ind w:left="0" w:leftChars="0" w:right="0" w:rightChars="0" w:firstLine="300" w:firstLine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snapToGrid w:val="0"/>
                                <w:color w:val="FF0000"/>
                                <w:sz w:val="30"/>
                                <w:szCs w:val="3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Normal" w:hAnsi="思源黑体 CN Normal" w:eastAsia="思源黑体 CN Normal" w:cs="思源黑体 CN Normal"/>
                                <w:b/>
                                <w:bCs/>
                                <w:snapToGrid w:val="0"/>
                                <w:color w:val="FF0000"/>
                                <w:sz w:val="30"/>
                                <w:szCs w:val="30"/>
                                <w:lang w:eastAsia="zh-CN"/>
                              </w:rPr>
                              <w:t xml:space="preserve">什么是毒品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2.1pt;margin-top:10.5pt;height:51.05pt;width:248.25pt;z-index:251667456;mso-width-relative:page;mso-height-relative:page;" filled="f" stroked="f" coordsize="21600,21600" o:gfxdata="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rerGF&#10;2gAAAAwBAAAPAAAAAAAAAAEAIAAAACIAAABkcnMvZG93bnJldi54bWxQSwECFAAUAAAACACHTuJA&#10;jQkUKx8CAAAY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ind w:left="0" w:leftChars="0" w:right="0" w:rightChars="0" w:firstLine="300" w:firstLineChars="100"/>
                        <w:jc w:val="both"/>
                        <w:textAlignment w:val="auto"/>
                        <w:outlineLvl w:val="9"/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snapToGrid w:val="0"/>
                          <w:color w:val="FF0000"/>
                          <w:sz w:val="30"/>
                          <w:szCs w:val="30"/>
                          <w:lang w:eastAsia="zh-CN"/>
                        </w:rPr>
                      </w:pPr>
                      <w:r>
                        <w:rPr>
                          <w:rFonts w:hint="eastAsia" w:ascii="思源黑体 CN Normal" w:hAnsi="思源黑体 CN Normal" w:eastAsia="思源黑体 CN Normal" w:cs="思源黑体 CN Normal"/>
                          <w:b/>
                          <w:bCs/>
                          <w:snapToGrid w:val="0"/>
                          <w:color w:val="FF0000"/>
                          <w:sz w:val="30"/>
                          <w:szCs w:val="30"/>
                          <w:lang w:eastAsia="zh-CN"/>
                        </w:rPr>
                        <w:t xml:space="preserve">什么是毒品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5846445</wp:posOffset>
                </wp:positionH>
                <wp:positionV relativeFrom="paragraph">
                  <wp:posOffset>399415</wp:posOffset>
                </wp:positionV>
                <wp:extent cx="4885055" cy="270573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60795" y="1295400"/>
                          <a:ext cx="4885055" cy="2705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247" w:leftChars="114" w:right="0" w:rightChars="0" w:hanging="1008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  <w:t xml:space="preserve">            根据《刑法》第357条规定，毒品是指鸦片、海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247" w:leftChars="114" w:right="0" w:rightChars="0" w:hanging="1008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  <w:t xml:space="preserve">    洛因、甲基苯丙胺（冰毒）、吗啡、大麻、可卡因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247" w:leftChars="114" w:right="0" w:rightChars="0" w:hanging="1008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  <w:t xml:space="preserve">   以及国家规定管制的其他能够使人形成瘾癖的麻醉药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247" w:leftChars="114" w:right="0" w:rightChars="0" w:hanging="1008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  <w:t xml:space="preserve"> 品和精神药品。《麻醉药品及精神药品品种目录》中列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247" w:leftChars="114" w:right="0" w:rightChars="0" w:hanging="1008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  <w:t xml:space="preserve">  明了121种麻醉药品和130种精神药品。毒品通常分为麻醉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247" w:leftChars="114" w:right="0" w:rightChars="0" w:hanging="1008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  <w:t xml:space="preserve">    药品和精神药品两大类。其中最常见的主要是麻醉药品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16" w:lineRule="auto"/>
                              <w:ind w:left="1247" w:leftChars="114" w:right="0" w:rightChars="0" w:hanging="1008" w:hangingChars="4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napToGrid w:val="0"/>
                                <w:color w:val="767171" w:themeColor="background2" w:themeShade="80"/>
                                <w:spacing w:val="6"/>
                                <w:sz w:val="24"/>
                                <w:szCs w:val="24"/>
                              </w:rPr>
                              <w:t xml:space="preserve">           类中的大麻类、鸦片类和可卡因类。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0.35pt;margin-top:31.45pt;height:213.05pt;width:384.65pt;z-index:251658240;mso-width-relative:page;mso-height-relative:page;" filled="f" stroked="f" coordsize="21600,21600" o:gfxdata="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0sv2NsAAAALAQAADwAAAAAAAAABACAAAAAiAAAAZHJzL2Rvd25yZXYueG1sUEsBAhQA&#10;FAAAAAgAh07iQFvHHKooAgAAJQQAAA4AAAAAAAAAAQAgAAAAKg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247" w:leftChars="114" w:right="0" w:rightChars="0" w:hanging="1008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  <w:t xml:space="preserve">            根据《刑法》第357条规定，毒品是指鸦片、海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247" w:leftChars="114" w:right="0" w:rightChars="0" w:hanging="1008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  <w:t xml:space="preserve">    洛因、甲基苯丙胺（冰毒）、吗啡、大麻、可卡因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247" w:leftChars="114" w:right="0" w:rightChars="0" w:hanging="1008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  <w:t xml:space="preserve">   以及国家规定管制的其他能够使人形成瘾癖的麻醉药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247" w:leftChars="114" w:right="0" w:rightChars="0" w:hanging="1008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  <w:t xml:space="preserve"> 品和精神药品。《麻醉药品及精神药品品种目录》中列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247" w:leftChars="114" w:right="0" w:rightChars="0" w:hanging="1008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  <w:t xml:space="preserve">  明了121种麻醉药品和130种精神药品。毒品通常分为麻醉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247" w:leftChars="114" w:right="0" w:rightChars="0" w:hanging="1008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  <w:t xml:space="preserve">    药品和精神药品两大类。其中最常见的主要是麻醉药品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16" w:lineRule="auto"/>
                        <w:ind w:left="1247" w:leftChars="114" w:right="0" w:rightChars="0" w:hanging="1008" w:hangingChars="400"/>
                        <w:jc w:val="left"/>
                        <w:textAlignment w:val="auto"/>
                        <w:outlineLvl w:val="9"/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napToGrid w:val="0"/>
                          <w:color w:val="767171" w:themeColor="background2" w:themeShade="80"/>
                          <w:spacing w:val="6"/>
                          <w:sz w:val="24"/>
                          <w:szCs w:val="24"/>
                        </w:rPr>
                        <w:t xml:space="preserve">           类中的大麻类、鸦片类和可卡因类。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eb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思源黑体 CN Heavy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建行儒黑中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草泥马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谐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思源黑体 CN ExtraLight">
    <w:panose1 w:val="020B0200000000000000"/>
    <w:charset w:val="86"/>
    <w:family w:val="auto"/>
    <w:pitch w:val="default"/>
    <w:sig w:usb0="20000003" w:usb1="2ADF3C10" w:usb2="00000016" w:usb3="00000000" w:csb0="60060107" w:csb1="00000000"/>
  </w:font>
  <w:font w:name="思源黑体 CN Light">
    <w:panose1 w:val="020B03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思源黑体 CN Normal">
    <w:panose1 w:val="020B04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文泉驿等宽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等宽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文鼎谁的字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文鼎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中國龍創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米芾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八大山人 V2007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创艺简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楷体W5-A">
    <w:panose1 w:val="1A454350000000000000"/>
    <w:charset w:val="86"/>
    <w:family w:val="auto"/>
    <w:pitch w:val="default"/>
    <w:sig w:usb0="00000001" w:usb1="080E0000" w:usb2="00000000" w:usb3="00000000" w:csb0="00040000" w:csb1="00000000"/>
  </w:font>
  <w:font w:name="华康娃娃体W5(P)">
    <w:panose1 w:val="040B0500000000000000"/>
    <w:charset w:val="86"/>
    <w:family w:val="auto"/>
    <w:pitch w:val="default"/>
    <w:sig w:usb0="00000001" w:usb1="08010000" w:usb2="00000012" w:usb3="00000000" w:csb0="00040000" w:csb1="00000000"/>
  </w:font>
  <w:font w:name="华康娃娃体W5">
    <w:panose1 w:val="040B0509000000000000"/>
    <w:charset w:val="86"/>
    <w:family w:val="auto"/>
    <w:pitch w:val="default"/>
    <w:sig w:usb0="00000001" w:usb1="08010000" w:usb2="00000012" w:usb3="00000000" w:csb0="0004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创艺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华康雅艺体W6">
    <w:panose1 w:val="040B0609000000000000"/>
    <w:charset w:val="86"/>
    <w:family w:val="auto"/>
    <w:pitch w:val="default"/>
    <w:sig w:usb0="00000001" w:usb1="08010000" w:usb2="00000012" w:usb3="00000000" w:csb0="00040000" w:csb1="00000000"/>
  </w:font>
  <w:font w:name="华康雅艺体W6(P)">
    <w:panose1 w:val="040B0600000000000000"/>
    <w:charset w:val="86"/>
    <w:family w:val="auto"/>
    <w:pitch w:val="default"/>
    <w:sig w:usb0="00000001" w:usb1="08010000" w:usb2="00000012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宋体-PUA">
    <w:panose1 w:val="02010600030101010101"/>
    <w:charset w:val="86"/>
    <w:family w:val="auto"/>
    <w:pitch w:val="default"/>
    <w:sig w:usb0="00000000" w:usb1="1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新蒂小丸子小学版">
    <w:panose1 w:val="03000600000000000000"/>
    <w:charset w:val="86"/>
    <w:family w:val="auto"/>
    <w:pitch w:val="default"/>
    <w:sig w:usb0="80000023" w:usb1="08200022" w:usb2="00000010" w:usb3="00000000" w:csb0="20040001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细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准圆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晶黑">
    <w:panose1 w:val="020B0200000000000000"/>
    <w:charset w:val="86"/>
    <w:family w:val="auto"/>
    <w:pitch w:val="default"/>
    <w:sig w:usb0="80000283" w:usb1="00476CF8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哈哈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大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大隶书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大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小隶书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彩蝶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方隶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海韵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漫步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竹节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粗圆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综艺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花蝶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萝卜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新蒂下午茶基本版">
    <w:panose1 w:val="03000600000000000000"/>
    <w:charset w:val="86"/>
    <w:family w:val="auto"/>
    <w:pitch w:val="default"/>
    <w:sig w:usb0="00000003" w:usb1="28000000" w:usb2="00000002" w:usb3="00000000" w:csb0="20040001" w:csb1="00000000"/>
  </w:font>
  <w:font w:name="方正兰亭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准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纤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品尚粗黑">
    <w:panose1 w:val="020F0900000000000000"/>
    <w:charset w:val="86"/>
    <w:family w:val="auto"/>
    <w:pitch w:val="default"/>
    <w:sig w:usb0="A00002FF" w:usb1="68C7FEFF" w:usb2="00000012" w:usb3="00000000" w:csb0="00040000" w:csb1="00000000"/>
  </w:font>
  <w:font w:name="方正字迹-吕建德行楷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日文毛筆字体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明黑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书宋二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仿宋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水波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白棋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蝶语体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汉仪陈频破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经典隶书简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苹方 特粗">
    <w:panose1 w:val="020B0800000000000000"/>
    <w:charset w:val="86"/>
    <w:family w:val="auto"/>
    <w:pitch w:val="default"/>
    <w:sig w:usb0="A00002FF" w:usb1="7ACFFCFB" w:usb2="00000016" w:usb3="00000000" w:csb0="00040001" w:csb1="00000000"/>
  </w:font>
  <w:font w:name="華康寶風體">
    <w:panose1 w:val="03000409000000000000"/>
    <w:charset w:val="86"/>
    <w:family w:val="auto"/>
    <w:pitch w:val="default"/>
    <w:sig w:usb0="80000001" w:usb1="28091800" w:usb2="00000016" w:usb3="00000000" w:csb0="00040000" w:csb1="00000000"/>
  </w:font>
  <w:font w:name="華康少女文字W6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華康布丁體">
    <w:panose1 w:val="02010609010101010101"/>
    <w:charset w:val="88"/>
    <w:family w:val="auto"/>
    <w:pitch w:val="default"/>
    <w:sig w:usb0="80000001" w:usb1="28091800" w:usb2="00000016" w:usb3="00000000" w:csb0="00100000" w:csb1="00000000"/>
  </w:font>
  <w:font w:name="華康娃娃體(P)">
    <w:panose1 w:val="02010600010101010101"/>
    <w:charset w:val="88"/>
    <w:family w:val="auto"/>
    <w:pitch w:val="default"/>
    <w:sig w:usb0="80000001" w:usb1="28091800" w:usb2="00000016" w:usb3="00000000" w:csb0="00100000" w:csb1="00000000"/>
  </w:font>
  <w:font w:name="華康娃娃體">
    <w:panose1 w:val="02010609010101010101"/>
    <w:charset w:val="88"/>
    <w:family w:val="auto"/>
    <w:pitch w:val="default"/>
    <w:sig w:usb0="80000001" w:usb1="28091800" w:usb2="00000016" w:usb3="00000000" w:csb0="00100000" w:csb1="00000000"/>
  </w:font>
  <w:font w:name="華康布丁體(P)">
    <w:panose1 w:val="02010600010101010101"/>
    <w:charset w:val="88"/>
    <w:family w:val="auto"/>
    <w:pitch w:val="default"/>
    <w:sig w:usb0="80000001" w:usb1="28091800" w:usb2="00000016" w:usb3="00000000" w:csb0="00100000" w:csb1="00000000"/>
  </w:font>
  <w:font w:name="華康方圓體">
    <w:panose1 w:val="040B0700000000000000"/>
    <w:charset w:val="86"/>
    <w:family w:val="auto"/>
    <w:pitch w:val="default"/>
    <w:sig w:usb0="80000001" w:usb1="28091800" w:usb2="00000016" w:usb3="00000000" w:csb0="00040000" w:csb1="00000000"/>
  </w:font>
  <w:font w:name="華康行書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萝莉体 第二版">
    <w:panose1 w:val="02000500000000000000"/>
    <w:charset w:val="86"/>
    <w:family w:val="auto"/>
    <w:pitch w:val="default"/>
    <w:sig w:usb0="910003FF" w:usb1="59FFFFFF" w:usb2="00000037" w:usb3="00000000" w:csb0="6017019F" w:csb1="DFF70000"/>
  </w:font>
  <w:font w:name="華康采風體">
    <w:panose1 w:val="03000309000000000000"/>
    <w:charset w:val="86"/>
    <w:family w:val="auto"/>
    <w:pitch w:val="default"/>
    <w:sig w:usb0="80000001" w:usb1="28091800" w:usb2="00000016" w:usb3="00000000" w:csb0="00040000" w:csb1="00000000"/>
  </w:font>
  <w:font w:name="華康郭泰碑">
    <w:panose1 w:val="03000400000000000000"/>
    <w:charset w:val="86"/>
    <w:family w:val="auto"/>
    <w:pitch w:val="default"/>
    <w:sig w:usb0="80000001" w:usb1="28091800" w:usb2="00000016" w:usb3="00000000" w:csb0="00040000" w:csb1="00000000"/>
  </w:font>
  <w:font w:name="華康華綜體">
    <w:panose1 w:val="020B0500000000000000"/>
    <w:charset w:val="86"/>
    <w:family w:val="auto"/>
    <w:pitch w:val="default"/>
    <w:sig w:usb0="80000001" w:usb1="28091800" w:usb2="00000016" w:usb3="00000000" w:csb0="00040000" w:csb1="00000000"/>
  </w:font>
  <w:font w:name="華康瘦金體(P)">
    <w:panose1 w:val="02010601000101010101"/>
    <w:charset w:val="00"/>
    <w:family w:val="auto"/>
    <w:pitch w:val="default"/>
    <w:sig w:usb0="00000000" w:usb1="00000000" w:usb2="00000000" w:usb3="00000000" w:csb0="00000000" w:csb1="00000000"/>
  </w:font>
  <w:font w:name="華康瘦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霹雳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造字工房力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长城中行书体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行楷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01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12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1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TypeLand 康熙字典體">
    <w:panose1 w:val="00000000000000000000"/>
    <w:charset w:val="88"/>
    <w:family w:val="auto"/>
    <w:pitch w:val="default"/>
    <w:sig w:usb0="80000001" w:usb1="38010000" w:usb2="00000012" w:usb3="00000000" w:csb0="00100001" w:csb1="00000000"/>
  </w:font>
  <w:font w:name="TypeLand 康熙字典體試用版">
    <w:panose1 w:val="00000000000000000000"/>
    <w:charset w:val="88"/>
    <w:family w:val="auto"/>
    <w:pitch w:val="default"/>
    <w:sig w:usb0="80000001" w:usb1="38010000" w:usb2="00000012" w:usb3="00000000" w:csb0="00100001" w:csb1="00000000"/>
  </w:font>
  <w:font w:name="★雅丽体">
    <w:panose1 w:val="00000600000000000000"/>
    <w:charset w:val="88"/>
    <w:family w:val="auto"/>
    <w:pitch w:val="default"/>
    <w:sig w:usb0="A00002FF" w:usb1="3ACFFD7A" w:usb2="00000016" w:usb3="00000000" w:csb0="00120005" w:csb1="0000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G-OTF Kyoukasho ICA Pro M">
    <w:panose1 w:val="02020500000000000000"/>
    <w:charset w:val="80"/>
    <w:family w:val="auto"/>
    <w:pitch w:val="default"/>
    <w:sig w:usb0="A00002FF" w:usb1="68C7FEFF" w:usb2="00000012" w:usb3="00000000" w:csb0="00020005" w:csb1="0000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HAKUYOOTi35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Hakuu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造字工房尚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纤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粗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00966"/>
    <w:rsid w:val="072406DB"/>
    <w:rsid w:val="15BA034A"/>
    <w:rsid w:val="2B776EE6"/>
    <w:rsid w:val="35CB7D8A"/>
    <w:rsid w:val="41BE2500"/>
    <w:rsid w:val="42BA6F20"/>
    <w:rsid w:val="43C30DF5"/>
    <w:rsid w:val="50543BE2"/>
    <w:rsid w:val="6BF810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小丸子</cp:lastModifiedBy>
  <dcterms:modified xsi:type="dcterms:W3CDTF">2017-11-25T08:17:32Z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